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33" w:rsidRDefault="00571F33" w:rsidP="00D56034">
      <w:pPr>
        <w:autoSpaceDE w:val="0"/>
        <w:autoSpaceDN w:val="0"/>
        <w:adjustRightInd w:val="0"/>
        <w:spacing w:before="83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Учебно-методический комплекс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КазНУ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им.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Аль-Фараби</w:t>
      </w:r>
      <w:proofErr w:type="spellEnd"/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spacing w:before="2"/>
        <w:ind w:right="-1049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1F33" w:rsidRDefault="00571F33" w:rsidP="00D56034">
      <w:pPr>
        <w:tabs>
          <w:tab w:val="left" w:pos="426"/>
        </w:tabs>
        <w:autoSpaceDE w:val="0"/>
        <w:autoSpaceDN w:val="0"/>
        <w:adjustRightInd w:val="0"/>
        <w:spacing w:line="480" w:lineRule="auto"/>
        <w:ind w:right="-979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ЮРИДИЧЕСКИЙ ФАКУЛЬТЕТ КАЗНУ им. АЛЬ-ФАРАБИ</w:t>
      </w:r>
    </w:p>
    <w:p w:rsidR="00571F33" w:rsidRDefault="00571F33" w:rsidP="00D56034">
      <w:pPr>
        <w:autoSpaceDE w:val="0"/>
        <w:autoSpaceDN w:val="0"/>
        <w:adjustRightInd w:val="0"/>
        <w:spacing w:before="1"/>
        <w:ind w:right="-383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КАФЕДРА ТАМОЖЕННОГО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" w:hAnsi="Times" w:cs="Times"/>
          <w:b/>
          <w:bCs/>
          <w:sz w:val="28"/>
          <w:szCs w:val="28"/>
        </w:rPr>
        <w:t xml:space="preserve"> ФИНАНСОВОГО И ЭКОЛОГИЧЕСКОГО ПРАВА</w:t>
      </w: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spacing w:before="207" w:line="322" w:lineRule="atLeast"/>
        <w:ind w:right="-384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Программа итогового экзамена по дисциплине</w:t>
      </w:r>
    </w:p>
    <w:p w:rsidR="00571F33" w:rsidRPr="00570F5F" w:rsidRDefault="00F33194" w:rsidP="00D56034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28"/>
          <w:szCs w:val="28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en-US"/>
        </w:rPr>
        <w:t>ORFP</w:t>
      </w:r>
      <w:r w:rsidR="004C3035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  <w:lang w:val="kk-KZ"/>
        </w:rPr>
        <w:t>3218</w:t>
      </w:r>
      <w:r w:rsidR="004C3035">
        <w:rPr>
          <w:rFonts w:ascii="Times" w:hAnsi="Times" w:cs="Times"/>
          <w:b/>
          <w:bCs/>
          <w:sz w:val="28"/>
          <w:szCs w:val="28"/>
        </w:rPr>
        <w:t xml:space="preserve"> </w:t>
      </w:r>
      <w:r w:rsidR="00570F5F">
        <w:rPr>
          <w:rFonts w:ascii="Times" w:hAnsi="Times" w:cs="Times"/>
          <w:b/>
          <w:bCs/>
          <w:sz w:val="28"/>
          <w:szCs w:val="28"/>
        </w:rPr>
        <w:t>О</w:t>
      </w:r>
      <w:r w:rsidR="00570F5F">
        <w:rPr>
          <w:rFonts w:ascii="Times" w:hAnsi="Times" w:cs="Times"/>
          <w:b/>
          <w:bCs/>
          <w:sz w:val="28"/>
          <w:szCs w:val="28"/>
          <w:lang w:val="kk-KZ"/>
        </w:rPr>
        <w:t>собенности расследования финансовых преступлений</w:t>
      </w:r>
    </w:p>
    <w:p w:rsidR="00571F33" w:rsidRPr="004C3035" w:rsidRDefault="004C3035" w:rsidP="00D56034">
      <w:pPr>
        <w:autoSpaceDE w:val="0"/>
        <w:autoSpaceDN w:val="0"/>
        <w:adjustRightInd w:val="0"/>
        <w:ind w:right="-382" w:firstLine="567"/>
        <w:jc w:val="center"/>
        <w:rPr>
          <w:rFonts w:ascii="Times" w:hAnsi="Times" w:cs="Times"/>
          <w:b/>
          <w:bCs/>
          <w:sz w:val="32"/>
          <w:szCs w:val="32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kk-KZ"/>
        </w:rPr>
        <w:t>Специальность - 6</w:t>
      </w:r>
      <w:r>
        <w:rPr>
          <w:rFonts w:ascii="Times" w:hAnsi="Times" w:cs="Times"/>
          <w:b/>
          <w:bCs/>
          <w:sz w:val="28"/>
          <w:szCs w:val="28"/>
        </w:rPr>
        <w:t>В0</w:t>
      </w:r>
      <w:r>
        <w:rPr>
          <w:rFonts w:ascii="Times" w:hAnsi="Times" w:cs="Times"/>
          <w:b/>
          <w:bCs/>
          <w:sz w:val="28"/>
          <w:szCs w:val="28"/>
          <w:lang w:val="kk-KZ"/>
        </w:rPr>
        <w:t>4204</w:t>
      </w:r>
      <w:r w:rsidR="00571F33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  <w:lang w:val="kk-KZ"/>
        </w:rPr>
        <w:t>"Финансовое право"</w:t>
      </w: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71F33" w:rsidRDefault="00571F33" w:rsidP="00D56034">
      <w:pPr>
        <w:autoSpaceDE w:val="0"/>
        <w:autoSpaceDN w:val="0"/>
        <w:adjustRightInd w:val="0"/>
        <w:spacing w:before="207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</w:p>
    <w:p w:rsidR="00570F5F" w:rsidRDefault="00570F5F" w:rsidP="00D56034">
      <w:pPr>
        <w:autoSpaceDE w:val="0"/>
        <w:autoSpaceDN w:val="0"/>
        <w:adjustRightInd w:val="0"/>
        <w:spacing w:before="207"/>
        <w:ind w:right="-382" w:firstLine="567"/>
        <w:jc w:val="center"/>
        <w:rPr>
          <w:rFonts w:ascii="Times" w:hAnsi="Times" w:cs="Times"/>
          <w:b/>
          <w:bCs/>
          <w:sz w:val="28"/>
          <w:szCs w:val="28"/>
          <w:lang w:val="kk-KZ"/>
        </w:rPr>
      </w:pPr>
    </w:p>
    <w:p w:rsidR="00571F33" w:rsidRDefault="00571F33" w:rsidP="00D56034">
      <w:pPr>
        <w:autoSpaceDE w:val="0"/>
        <w:autoSpaceDN w:val="0"/>
        <w:adjustRightInd w:val="0"/>
        <w:spacing w:before="207"/>
        <w:ind w:right="-382" w:firstLine="567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АЛМАТЫ 2020 г.</w:t>
      </w:r>
    </w:p>
    <w:p w:rsidR="004C3035" w:rsidRDefault="004C3035" w:rsidP="00D56034">
      <w:pPr>
        <w:autoSpaceDE w:val="0"/>
        <w:autoSpaceDN w:val="0"/>
        <w:adjustRightInd w:val="0"/>
        <w:spacing w:before="79" w:line="242" w:lineRule="atLeast"/>
        <w:ind w:right="-1049" w:firstLine="567"/>
        <w:rPr>
          <w:rFonts w:ascii="Times" w:hAnsi="Times" w:cs="Times"/>
          <w:sz w:val="28"/>
          <w:szCs w:val="28"/>
          <w:lang w:val="kk-KZ"/>
        </w:rPr>
      </w:pPr>
    </w:p>
    <w:p w:rsidR="004C3035" w:rsidRPr="00BC3734" w:rsidRDefault="004C3035" w:rsidP="004C3035">
      <w:pPr>
        <w:autoSpaceDE w:val="0"/>
        <w:autoSpaceDN w:val="0"/>
        <w:adjustRightInd w:val="0"/>
        <w:spacing w:before="79" w:line="242" w:lineRule="atLeast"/>
        <w:ind w:right="-1049" w:firstLine="567"/>
        <w:rPr>
          <w:rFonts w:ascii="Times" w:hAnsi="Times" w:cs="Times"/>
          <w:lang w:val="kk-KZ"/>
        </w:rPr>
      </w:pPr>
      <w:r w:rsidRPr="00BC3734">
        <w:rPr>
          <w:rFonts w:ascii="Times" w:hAnsi="Times" w:cs="Times"/>
        </w:rPr>
        <w:t xml:space="preserve">Методические указания подготовлены </w:t>
      </w:r>
      <w:r w:rsidRPr="00BC3734">
        <w:rPr>
          <w:rFonts w:ascii="Times" w:hAnsi="Times" w:cs="Times"/>
          <w:lang w:val="kk-KZ"/>
        </w:rPr>
        <w:t xml:space="preserve">д.ю.н., доцентом </w:t>
      </w:r>
    </w:p>
    <w:p w:rsidR="004C3035" w:rsidRPr="00BC3734" w:rsidRDefault="004C3035" w:rsidP="004C3035">
      <w:pPr>
        <w:autoSpaceDE w:val="0"/>
        <w:autoSpaceDN w:val="0"/>
        <w:adjustRightInd w:val="0"/>
        <w:spacing w:before="79" w:line="242" w:lineRule="atLeast"/>
        <w:ind w:right="-1049" w:firstLine="567"/>
        <w:rPr>
          <w:rFonts w:ascii="Times" w:hAnsi="Times" w:cs="Times"/>
          <w:lang w:val="kk-KZ"/>
        </w:rPr>
      </w:pPr>
      <w:r w:rsidRPr="00BC3734">
        <w:rPr>
          <w:rFonts w:ascii="Times" w:hAnsi="Times" w:cs="Times"/>
        </w:rPr>
        <w:t xml:space="preserve">___________ Г. </w:t>
      </w:r>
      <w:r w:rsidRPr="00BC3734">
        <w:rPr>
          <w:rFonts w:ascii="Times" w:hAnsi="Times" w:cs="Times"/>
          <w:lang w:val="kk-KZ"/>
        </w:rPr>
        <w:t>А</w:t>
      </w:r>
      <w:r w:rsidRPr="00BC3734">
        <w:rPr>
          <w:rFonts w:ascii="Times" w:hAnsi="Times" w:cs="Times"/>
        </w:rPr>
        <w:t xml:space="preserve">. </w:t>
      </w:r>
      <w:r w:rsidRPr="00BC3734">
        <w:rPr>
          <w:rFonts w:ascii="Times" w:hAnsi="Times" w:cs="Times"/>
          <w:lang w:val="kk-KZ"/>
        </w:rPr>
        <w:t>Куаналиевой</w:t>
      </w:r>
    </w:p>
    <w:p w:rsidR="004C3035" w:rsidRPr="00BC3734" w:rsidRDefault="004C3035" w:rsidP="004C3035">
      <w:pPr>
        <w:autoSpaceDE w:val="0"/>
        <w:autoSpaceDN w:val="0"/>
        <w:adjustRightInd w:val="0"/>
        <w:spacing w:before="6"/>
        <w:ind w:right="-1049" w:firstLine="567"/>
        <w:rPr>
          <w:rFonts w:ascii="Times New Roman" w:hAnsi="Times New Roman" w:cs="Times New Roman"/>
        </w:rPr>
      </w:pP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>На основании учебного плана по образовательной программе</w:t>
      </w: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>5В030100-Юриспруденция</w:t>
      </w:r>
    </w:p>
    <w:p w:rsidR="004C3035" w:rsidRPr="00BC3734" w:rsidRDefault="004C3035" w:rsidP="004C3035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proofErr w:type="gramStart"/>
      <w:r w:rsidRPr="00BC3734">
        <w:rPr>
          <w:rFonts w:ascii="Times New Roman" w:hAnsi="Times New Roman" w:cs="Times New Roman"/>
        </w:rPr>
        <w:t>Рассмотрен</w:t>
      </w:r>
      <w:proofErr w:type="gramEnd"/>
      <w:r w:rsidRPr="00BC3734">
        <w:rPr>
          <w:rFonts w:ascii="Times New Roman" w:hAnsi="Times New Roman" w:cs="Times New Roman"/>
        </w:rPr>
        <w:t xml:space="preserve"> и рекомендован на заседании кафедры ______________</w:t>
      </w: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>от «___ »  ______________  2020 г., протокол № …</w:t>
      </w: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</w:p>
    <w:p w:rsidR="004C3035" w:rsidRPr="00BC3734" w:rsidRDefault="004C3035" w:rsidP="004C3035">
      <w:pPr>
        <w:autoSpaceDE w:val="0"/>
        <w:autoSpaceDN w:val="0"/>
        <w:adjustRightInd w:val="0"/>
        <w:ind w:right="-720" w:firstLine="567"/>
        <w:rPr>
          <w:rFonts w:ascii="Times New Roman" w:hAnsi="Times New Roman" w:cs="Times New Roman"/>
        </w:rPr>
      </w:pPr>
      <w:r w:rsidRPr="00BC3734">
        <w:rPr>
          <w:rFonts w:ascii="Times New Roman" w:hAnsi="Times New Roman" w:cs="Times New Roman"/>
        </w:rPr>
        <w:t xml:space="preserve">Зав. кафедрой     _________________     </w:t>
      </w:r>
      <w:proofErr w:type="spellStart"/>
      <w:r w:rsidRPr="00BC3734">
        <w:rPr>
          <w:rFonts w:ascii="Times New Roman" w:hAnsi="Times New Roman" w:cs="Times New Roman"/>
        </w:rPr>
        <w:t>Жатканбаева</w:t>
      </w:r>
      <w:proofErr w:type="spellEnd"/>
      <w:r w:rsidRPr="00BC3734">
        <w:rPr>
          <w:rFonts w:ascii="Times New Roman" w:hAnsi="Times New Roman" w:cs="Times New Roman"/>
        </w:rPr>
        <w:t xml:space="preserve"> А.Е.</w:t>
      </w:r>
    </w:p>
    <w:p w:rsidR="004C3035" w:rsidRPr="0017790F" w:rsidRDefault="004C3035" w:rsidP="004C3035">
      <w:pPr>
        <w:ind w:firstLine="567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571F33" w:rsidRDefault="00571F33" w:rsidP="00D56034">
      <w:pPr>
        <w:autoSpaceDE w:val="0"/>
        <w:autoSpaceDN w:val="0"/>
        <w:adjustRightInd w:val="0"/>
        <w:ind w:right="-720" w:firstLine="567"/>
        <w:jc w:val="both"/>
        <w:rPr>
          <w:rFonts w:ascii="Times New Roman" w:hAnsi="Times New Roman" w:cs="Times New Roman"/>
        </w:rPr>
      </w:pPr>
    </w:p>
    <w:p w:rsidR="00571F33" w:rsidRDefault="00571F33" w:rsidP="00D56034">
      <w:pPr>
        <w:autoSpaceDE w:val="0"/>
        <w:autoSpaceDN w:val="0"/>
        <w:adjustRightInd w:val="0"/>
        <w:ind w:right="-720" w:firstLine="567"/>
        <w:jc w:val="both"/>
        <w:rPr>
          <w:rFonts w:ascii="Times New Roman" w:hAnsi="Times New Roman" w:cs="Times New Roman"/>
        </w:rPr>
      </w:pPr>
    </w:p>
    <w:p w:rsidR="00571F33" w:rsidRDefault="00571F33" w:rsidP="00D56034">
      <w:pPr>
        <w:tabs>
          <w:tab w:val="left" w:pos="1658"/>
          <w:tab w:val="left" w:pos="2499"/>
          <w:tab w:val="left" w:pos="6065"/>
        </w:tabs>
        <w:autoSpaceDE w:val="0"/>
        <w:autoSpaceDN w:val="0"/>
        <w:adjustRightInd w:val="0"/>
        <w:ind w:right="-1049" w:firstLine="567"/>
        <w:jc w:val="both"/>
        <w:rPr>
          <w:rFonts w:ascii="Times" w:hAnsi="Times" w:cs="Times"/>
          <w:sz w:val="28"/>
          <w:szCs w:val="28"/>
        </w:rPr>
      </w:pPr>
    </w:p>
    <w:p w:rsidR="00571F33" w:rsidRDefault="00571F33" w:rsidP="00D56034">
      <w:pPr>
        <w:autoSpaceDE w:val="0"/>
        <w:autoSpaceDN w:val="0"/>
        <w:adjustRightInd w:val="0"/>
        <w:ind w:right="-1049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571F33" w:rsidRDefault="00571F33" w:rsidP="00D56034">
      <w:pPr>
        <w:tabs>
          <w:tab w:val="left" w:pos="0"/>
        </w:tabs>
        <w:autoSpaceDE w:val="0"/>
        <w:autoSpaceDN w:val="0"/>
        <w:adjustRightInd w:val="0"/>
        <w:spacing w:before="83"/>
        <w:ind w:right="-1049" w:firstLine="567"/>
        <w:jc w:val="both"/>
        <w:rPr>
          <w:rFonts w:ascii="Times" w:hAnsi="Times" w:cs="Times"/>
          <w:b/>
          <w:bCs/>
          <w:sz w:val="28"/>
          <w:szCs w:val="28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4C3035" w:rsidRDefault="004C3035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571F33" w:rsidRPr="00D56034" w:rsidRDefault="00571F33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6034">
        <w:rPr>
          <w:rFonts w:ascii="Times New Roman" w:hAnsi="Times New Roman" w:cs="Times New Roman"/>
          <w:b/>
          <w:bCs/>
          <w:color w:val="000000" w:themeColor="text1"/>
        </w:rPr>
        <w:lastRenderedPageBreak/>
        <w:t>Введение</w:t>
      </w:r>
    </w:p>
    <w:p w:rsidR="00E27C11" w:rsidRPr="00D56034" w:rsidRDefault="00E27C11" w:rsidP="00D56034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center"/>
        <w:rPr>
          <w:b/>
          <w:bCs/>
          <w:color w:val="000000" w:themeColor="text1"/>
        </w:rPr>
      </w:pPr>
      <w:r w:rsidRPr="00D56034">
        <w:rPr>
          <w:b/>
          <w:bCs/>
          <w:color w:val="000000" w:themeColor="text1"/>
        </w:rPr>
        <w:t>Правила проведения экзамена</w:t>
      </w:r>
    </w:p>
    <w:p w:rsidR="00D56034" w:rsidRPr="00D56034" w:rsidRDefault="00D5603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>Форма экзамена</w:t>
      </w:r>
      <w:r w:rsidR="00FB07FD">
        <w:rPr>
          <w:b/>
          <w:bCs/>
          <w:color w:val="000000" w:themeColor="text1"/>
          <w:lang w:val="kk-KZ"/>
        </w:rPr>
        <w:t xml:space="preserve"> </w:t>
      </w:r>
      <w:r w:rsidRPr="00D56034">
        <w:rPr>
          <w:color w:val="000000" w:themeColor="text1"/>
        </w:rPr>
        <w:t xml:space="preserve">- </w:t>
      </w:r>
      <w:proofErr w:type="gramStart"/>
      <w:r w:rsidRPr="00D56034">
        <w:rPr>
          <w:color w:val="000000" w:themeColor="text1"/>
          <w:lang w:val="kk-KZ"/>
        </w:rPr>
        <w:t>устный</w:t>
      </w:r>
      <w:proofErr w:type="gramEnd"/>
      <w:r w:rsidRPr="00D56034">
        <w:rPr>
          <w:color w:val="000000" w:themeColor="text1"/>
          <w:lang w:val="kk-KZ"/>
        </w:rPr>
        <w:t>.</w:t>
      </w:r>
      <w:r w:rsidRPr="00D56034">
        <w:rPr>
          <w:b/>
          <w:bCs/>
          <w:color w:val="000000" w:themeColor="text1"/>
        </w:rPr>
        <w:t xml:space="preserve"> Устный экзамен: традиционный – ответы на вопросы. </w:t>
      </w:r>
      <w:r w:rsidRPr="00D56034">
        <w:rPr>
          <w:color w:val="000000" w:themeColor="text1"/>
        </w:rPr>
        <w:t xml:space="preserve">Устный экзамен – обучающийся по расписанию экзаменов связывается с преподавателем либо с представителями экзаменационной комиссии через онлайн платформу для вебинаров (рекомендованы корпоративные соединения Microsoft Teams, BigBlueButton в СДО Moodle. При технических проблемах – ZOOM, Skype и другие). Комиссия обеспечивает видеозапись экзамена и сохранение видеозаписей в течение 3 месяцев со дня окончания сессии.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Формат экзамена – синхронный. </w:t>
      </w:r>
    </w:p>
    <w:p w:rsidR="00524EF4" w:rsidRPr="00D56034" w:rsidRDefault="00D5603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  <w:lang w:val="kk-KZ"/>
        </w:rPr>
        <w:t>П</w:t>
      </w:r>
      <w:r w:rsidRPr="00524EF4">
        <w:rPr>
          <w:b/>
          <w:bCs/>
          <w:color w:val="000000" w:themeColor="text1"/>
        </w:rPr>
        <w:t>латформа проведения экзамена</w:t>
      </w:r>
      <w:r>
        <w:rPr>
          <w:color w:val="000000" w:themeColor="text1"/>
          <w:lang w:val="kk-KZ"/>
        </w:rPr>
        <w:t xml:space="preserve"> п</w:t>
      </w:r>
      <w:r w:rsidR="00524EF4" w:rsidRPr="00D56034">
        <w:rPr>
          <w:color w:val="000000" w:themeColor="text1"/>
        </w:rPr>
        <w:t>роводится в сервисе на корпоративной платформе Microsoft Teams КазНУ им.аль-Фараби или при технических проблемах внешние ресурсы ZOOM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Процесс сдачи устного экзамена студентом предполагает </w:t>
      </w:r>
      <w:r w:rsidRPr="00D56034">
        <w:rPr>
          <w:b/>
          <w:bCs/>
          <w:color w:val="000000" w:themeColor="text1"/>
        </w:rPr>
        <w:t>автоматическое создание экзаменационного билета</w:t>
      </w:r>
      <w:r w:rsidRPr="00D56034">
        <w:rPr>
          <w:color w:val="000000" w:themeColor="text1"/>
        </w:rPr>
        <w:t xml:space="preserve">, на который студенту необходимо ответить устно экзаменационной комиссии. При проведении устного экзамена обязательно осуществляется видеозапись.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Устный экзамен проводится: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рекомендовано корпоративное соединение </w:t>
      </w:r>
      <w:r w:rsidRPr="00D56034">
        <w:rPr>
          <w:b/>
          <w:bCs/>
          <w:color w:val="000000" w:themeColor="text1"/>
        </w:rPr>
        <w:t xml:space="preserve">Microsoft Teams;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при технических проблемах внешние ресурсы ZOOM, Skype, и другие, осуществляя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видеозапись совместной работы.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Контроль проведения экзамена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Преподаватель либо экзаменационная комиссия: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осуществляет видеозапись экзамена,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sym w:font="Symbol" w:char="F0B7"/>
      </w:r>
      <w:r w:rsidRPr="00D56034">
        <w:rPr>
          <w:color w:val="000000" w:themeColor="text1"/>
        </w:rPr>
        <w:t xml:space="preserve">  сохраняет видеозапись экзамена в течение 3 месяцев со дня окончания сессии.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 xml:space="preserve">Длительность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color w:val="000000" w:themeColor="text1"/>
        </w:rPr>
        <w:t xml:space="preserve">Время на подготовку – решает экзаменатор или экзаменационная комиссия. Время на ответ – решает экзаменатор или экзаменационная комиссия. Рекомендуется 15-20 на ответ на все вопросы билета. </w:t>
      </w:r>
    </w:p>
    <w:p w:rsidR="00524EF4" w:rsidRPr="00D56034" w:rsidRDefault="00D5603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b/>
          <w:bCs/>
          <w:color w:val="000000" w:themeColor="text1"/>
          <w:lang w:val="kk-KZ"/>
        </w:rPr>
        <w:t>График</w:t>
      </w:r>
      <w:r w:rsidR="00524EF4" w:rsidRPr="00D56034">
        <w:rPr>
          <w:b/>
          <w:bCs/>
          <w:color w:val="000000" w:themeColor="text1"/>
        </w:rPr>
        <w:t xml:space="preserve"> ПРОВЕДЕНИЯ ЭКЗАМЕНА </w:t>
      </w:r>
      <w:r w:rsidR="00524EF4" w:rsidRPr="00D56034">
        <w:rPr>
          <w:color w:val="000000" w:themeColor="text1"/>
        </w:rPr>
        <w:t xml:space="preserve">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524EF4" w:rsidRPr="00D56034" w:rsidRDefault="00524EF4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56034">
        <w:rPr>
          <w:b/>
          <w:bCs/>
          <w:color w:val="000000" w:themeColor="text1"/>
        </w:rPr>
        <w:t>Формат экзамена</w:t>
      </w:r>
      <w:r w:rsidRPr="00D56034">
        <w:rPr>
          <w:color w:val="000000" w:themeColor="text1"/>
        </w:rPr>
        <w:t xml:space="preserve"> – синхронный</w:t>
      </w:r>
      <w:r w:rsidRPr="00D56034">
        <w:rPr>
          <w:color w:val="000000" w:themeColor="text1"/>
          <w:lang w:val="kk-KZ"/>
        </w:rPr>
        <w:t xml:space="preserve">. </w:t>
      </w:r>
      <w:r w:rsidRPr="00D56034">
        <w:rPr>
          <w:b/>
          <w:bCs/>
          <w:color w:val="000000" w:themeColor="text1"/>
        </w:rPr>
        <w:t xml:space="preserve">Синхронный формат </w:t>
      </w:r>
      <w:r w:rsidRPr="00D56034">
        <w:rPr>
          <w:color w:val="000000" w:themeColor="text1"/>
        </w:rPr>
        <w:t xml:space="preserve">– обучающийся сдает экзамен </w:t>
      </w:r>
      <w:r w:rsidRPr="00D56034">
        <w:rPr>
          <w:b/>
          <w:bCs/>
          <w:color w:val="000000" w:themeColor="text1"/>
        </w:rPr>
        <w:t xml:space="preserve">в режиме реального времени </w:t>
      </w:r>
      <w:r w:rsidRPr="00D56034">
        <w:rPr>
          <w:color w:val="000000" w:themeColor="text1"/>
        </w:rPr>
        <w:t>«здесь и сейчас».</w:t>
      </w:r>
    </w:p>
    <w:p w:rsidR="00E27C11" w:rsidRPr="00E27C11" w:rsidRDefault="00E27C11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27C1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Длительность экзамена </w:t>
      </w:r>
      <w:r w:rsidRPr="00E27C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от 60 минут до нескольких недель в зависимости от формы. </w:t>
      </w: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7C11" w:rsidRPr="00D56034" w:rsidRDefault="00E27C11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27C1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Используемая платформа </w:t>
      </w:r>
      <w:r w:rsidRPr="00D5603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Pr="00D56034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Zoom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Прокторинг –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нет </w:t>
      </w:r>
    </w:p>
    <w:p w:rsidR="00524EF4" w:rsidRPr="00D5603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Видеозапись –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да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Ответственностьза видеозапись и ее сохранениев течение 3 месяцев после завершения сессии –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на экзаменационной комиссии. </w:t>
      </w:r>
      <w:r w:rsidRPr="00D56034">
        <w:rPr>
          <w:rFonts w:ascii="Times New Roman" w:hAnsi="Times New Roman" w:cs="Times New Roman"/>
          <w:color w:val="000000" w:themeColor="text1"/>
        </w:rPr>
        <w:t xml:space="preserve">Билеты генерируются автоматически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Для студентов бакалавриата (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принимает экзаменационная комиссия, не менее 2 человек).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ПРЕПОДАВАТЕЛЬ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Размещает в системе Univer, во вкладке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«Программа итогового экзамена по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дисциплине»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 «Итоговый экзамен по дисциплине «...» в PDF-формате, в котором должно быть изложено: </w:t>
      </w:r>
    </w:p>
    <w:p w:rsidR="00524EF4" w:rsidRPr="00524EF4" w:rsidRDefault="00524EF4" w:rsidP="00FB07FD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правила проведения экзамена; </w:t>
      </w:r>
    </w:p>
    <w:p w:rsidR="00524EF4" w:rsidRPr="00524EF4" w:rsidRDefault="00524EF4" w:rsidP="00D56034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политика оценивания; </w:t>
      </w:r>
    </w:p>
    <w:p w:rsidR="00524EF4" w:rsidRPr="00524EF4" w:rsidRDefault="00524EF4" w:rsidP="00D56034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график проведения; </w:t>
      </w:r>
    </w:p>
    <w:p w:rsidR="00524EF4" w:rsidRPr="00524EF4" w:rsidRDefault="00524EF4" w:rsidP="00D56034">
      <w:pPr>
        <w:tabs>
          <w:tab w:val="left" w:pos="1276"/>
        </w:tabs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платформа проведения экзамена и ссылка на запланированную видео-конференц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связь экзамена.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ВАЖНО. Запрещено публиковать экзаменационные вопросы. Излагается только программа итогового экзамена.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Преподаватель, в обязательном порядке, сообщает студентам где размещены правила итогового экзамена после установления даты экзамена в расписании.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 изменения платформы и/или ссылки на ВКС обязательно заблаговременное (не позднее чем за день до экзамена) оповещение студентов об изменениях.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расписанию экзаменов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организатор экзамена-конференции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преподаватель или член экзаменационной комиссии, начинает конференцию на Microsoft Teams или в BigBlueButton в СДО Moodle (или других сервисах ВКС) отправляет приглашения и запускает участников экзамена.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ВАЖНО.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случае,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если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 принимает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экзаменационная комиссия, преподаватель включает членов комиссии в чат группы обучающихся заранее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чтобы экзаменаторы также могли напомнить обучающимся о начале экзамена в общем чате.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соединения в конференции онлайн всех участников преподаватель или член комиссии: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включает ВИДЕОЗАПИСЬ экзамена;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приветствует участников экзамена;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предупреждает о том, что ведется видеозапись;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оглашает регламент экзамена: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порядок экзаменуемых,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время на подготовку,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время на ответ;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дает разрешение на составление тезисов ответов при необходимости на бумаге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ручкой;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предупреждает, что экзаменуемый должен будет продемонстрировать лист с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тезисами перед началом ответа; </w:t>
      </w:r>
    </w:p>
    <w:p w:rsidR="00524EF4" w:rsidRPr="00524EF4" w:rsidRDefault="00524EF4" w:rsidP="00D56034">
      <w:pPr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разрешает другим экзаменуемым быть в режиме ожидания – не находиться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перед камерой постоянно, но не выходить из совещания;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оглашает фамилию, имя и отчество экзаменуемого;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просит экзаменуемого показать на видеокамеру документ, удостоверяющий личность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(УДВ или паспорт. ЗАПРЕЩЕНО принимать экзамен по ID-карте) помещение, в котором он находится – в помещении не должно быть посторонних людей, дополнительных источников информации (если это возможно со стороны студента); </w:t>
      </w:r>
    </w:p>
    <w:p w:rsidR="00524EF4" w:rsidRPr="00524EF4" w:rsidRDefault="00524EF4" w:rsidP="00D5603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предупреждает о запрете на использование дополнительных источников информации.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Председатель экзаменационной комиссии называет ФИО студента, просит его включить демонстрацию экрана, зайти под своей учетной записью в ИСUniver, открыть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экзаменационный билет и прочесть вопросы билета. </w:t>
      </w:r>
    </w:p>
    <w:p w:rsidR="00524EF4" w:rsidRPr="00524EF4" w:rsidRDefault="00524EF4" w:rsidP="00D56034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Комиссия записывает вопросы, произнесенные студентом, для последующего опроса.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24EF4" w:rsidRPr="00524EF4" w:rsidRDefault="00524EF4" w:rsidP="00D56034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Просит студента переключить изображение на камеру (обязательно чтобы лицо студента было видно) </w:t>
      </w:r>
    </w:p>
    <w:p w:rsidR="00524EF4" w:rsidRPr="00524EF4" w:rsidRDefault="00524EF4" w:rsidP="00D56034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Даёт время на подготовку ответа: </w:t>
      </w:r>
    </w:p>
    <w:p w:rsidR="00524EF4" w:rsidRPr="00524EF4" w:rsidRDefault="00524EF4" w:rsidP="00D56034">
      <w:pPr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время на подготовку определяет преподаватель и/или члены комиссии; </w:t>
      </w:r>
    </w:p>
    <w:p w:rsidR="00524EF4" w:rsidRPr="00524EF4" w:rsidRDefault="00524EF4" w:rsidP="00D56034">
      <w:pPr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члены комиссии и преподаватель контролируют процесс подготовки студента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делая замечания при необходимости или останавливают ответ студента (в случае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грубых нарушений правил поведения на экзамене, с составлением акта нарушения); </w:t>
      </w:r>
    </w:p>
    <w:p w:rsidR="00524EF4" w:rsidRPr="00524EF4" w:rsidRDefault="00524EF4" w:rsidP="00D56034">
      <w:pPr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допускается использование студентами черновика для составления конспекта ответа. При этом студент должен продемонстрировать на камеру лист черновика до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и после работы с ним.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1E222E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10. Опрашивает студента по вопросам билета.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1E222E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11.После завершения ответа студента, разрешает </w:t>
      </w:r>
      <w:proofErr w:type="gramStart"/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сдавшему</w:t>
      </w:r>
      <w:proofErr w:type="gramEnd"/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экзамен покинуть </w:t>
      </w:r>
    </w:p>
    <w:p w:rsidR="001E222E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видеоконференцию. </w:t>
      </w:r>
    </w:p>
    <w:p w:rsidR="00524EF4" w:rsidRPr="001E222E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12. Далее процедура повторяется с каждым студентом группы.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СТУДЕНТЫ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Перед началом устного экзамена должны проверить: </w:t>
      </w:r>
    </w:p>
    <w:p w:rsidR="00524EF4" w:rsidRPr="00524EF4" w:rsidRDefault="00524EF4" w:rsidP="00D56034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интернет соединение на своем рабочем устройстве (компьютер, моноблок, ноутбук,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планшет), устройство должно быть обеспечено зарядкой в течение всего времени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экзамена; </w:t>
      </w:r>
    </w:p>
    <w:p w:rsidR="00524EF4" w:rsidRPr="00524EF4" w:rsidRDefault="00524EF4" w:rsidP="00D56034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исправность веб-работы камеры и микрофона.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30 минут до начала экзамена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ВСЕ студенты группы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входят в организованный преподавателем или членами комиссии конференц-зал видеосвязи по указанной в правилах итогового экзамена (отправленной преподавателем/челнами комиссии в случае нарушения работы сервиса видеосвязи) ссылке.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30 минут до начала экзамена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проверяют возможность входа в систему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Univer.kaznu.kz через любой браузер, но предпочтительно через Google Chrome (в случае утери логина и/или пароля, студенту необходимо обратится к куратору-эдвайзеру до начала экзамена). После проверки выходят из аккаунта в ожидании приглашения комиссии.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ВНИМАНИЕ.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 НЕ ИМЕЕТ ПРАВА ОТКРЫВАТЬ БИЛЕТ ДО ИНДИВИДУАЛЬНОГО ПРИГЛАШЕНИЯ КОМИССИЕЙ ДЛЯ СДАЧИ ЭКЗАМЕНА. ТОЛЬКО ПО ПРОСЬБЕ КОМИССИИ СТУДЕНТ ЗАХОДИТ В АККАУНТ В ИС UNIVER, И ОТКРЫВАЕТ СВОЙ БИЛЕТ ПОД ВИДЕОЗАПИСЬ.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наступлении времени начала экзамена студент, который вызывается комиссией, демонстрирует на камеру своё удостоверение личности.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Включает демонстрацию экрана.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Заходит в свой аккаунт в ИС Univer переходит на страницу «</w:t>
      </w:r>
      <w:r w:rsidRPr="00524EF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Расписание экзаменов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выбирает актуальный экзамен – нажатием на кнопку «Сдать устный экзамен». </w:t>
      </w:r>
    </w:p>
    <w:p w:rsidR="00524EF4" w:rsidRPr="00524EF4" w:rsidRDefault="00524EF4" w:rsidP="00D56034">
      <w:pPr>
        <w:numPr>
          <w:ilvl w:val="0"/>
          <w:numId w:val="9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Функция «Сдать устный экзамен» активна только после начала времени экзамена; </w:t>
      </w:r>
    </w:p>
    <w:p w:rsidR="00524EF4" w:rsidRPr="00524EF4" w:rsidRDefault="00524EF4" w:rsidP="00D56034">
      <w:pPr>
        <w:numPr>
          <w:ilvl w:val="0"/>
          <w:numId w:val="9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Функция «Сдать устный экзамен» активна только для тех студентов, у которых есть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>незакрытые итоговые ведомости (экзамен, пересдача, Incomplete).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После перехода по ссылке “Сдать устный экзамен” откроется окно, где студент увидит вопросы своего экзаменационного билета.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Студент демонстрирует экран с вопросами билета, зачитывает их вслух.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Переводит отображение сервиса ВКС на камеру и готовится к ответу.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По завершению своего ответа выходит из зала видео-конференции.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ВАЖНО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Запрещено публиковать экзаменационные билеты до начала экзамена на любой платформе и пересылать обучающимся.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30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по техническим причинам используется ZOOM, экзаменатор должен распределить экзамен на периоды по 30-40 минут для переподключения. Студент должен полностью сдать экзамен вовремя одной сессии. Начинать отвечать в одной сессии и заканчивать посоле переподключения запрещено.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ВНИМАНИЕ.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по техническим причинам (отключение электричества, отключение либо низкая скорость интернета) студент, который уже открыл свой билет, отсутствует на экзамене в режиме онлайн более 10 минут, то его ответ аннулируется. Экзамен переносится на другую дату по согласованию с департаментом по академическим вопросам.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ВАЖНО.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Видеозапись выключается только в конце экзамена, когда будут приняты ответы всех экзаменуемых.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ПО ИТОГАМ СДАЧИ ЭКЗАМЕНА: </w:t>
      </w:r>
    </w:p>
    <w:p w:rsidR="00524EF4" w:rsidRPr="00524EF4" w:rsidRDefault="00524EF4" w:rsidP="00D56034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Экзаменационная комиссия и преподаватель аттестует участников экзамена. </w:t>
      </w:r>
    </w:p>
    <w:p w:rsidR="00524EF4" w:rsidRPr="00524EF4" w:rsidRDefault="00524EF4" w:rsidP="00D56034">
      <w:pPr>
        <w:numPr>
          <w:ilvl w:val="0"/>
          <w:numId w:val="10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Выставляют баллы в итоговую ведомость в ИС Univer.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Время на выставление баллов в аттестационную ведомость за устный экзамен –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48 часов.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Итак: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 проводится по расписанию.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Студенты и преподаватель должны заранее знать дату и время экзамена.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Обязательно разместить в ИС Univer документ «Итоговый экзамен по дисциплине». </w:t>
      </w:r>
    </w:p>
    <w:p w:rsidR="00524EF4" w:rsidRPr="00B762D2" w:rsidRDefault="00524EF4" w:rsidP="00B762D2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Председатель экзаменационной комиссии и студенты связываются по видеосвязи </w:t>
      </w:r>
      <w:r w:rsidRPr="00B762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заранее до начала экзамена.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Председатель экзаменационной комиссии включает </w:t>
      </w:r>
      <w:r w:rsidRPr="00524EF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ВИДЕОЗАПИСЬ </w:t>
      </w: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экзамена. </w:t>
      </w:r>
    </w:p>
    <w:p w:rsidR="00524EF4" w:rsidRPr="00CA7AC1" w:rsidRDefault="00524EF4" w:rsidP="00CA7AC1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Студенты в начале экзамена по расписанию получают доступ к сгенерированным ИС </w:t>
      </w:r>
      <w:r w:rsidRPr="00CA7A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Univer билетам в своих учетных записях univer.kaznu.kz. </w:t>
      </w:r>
    </w:p>
    <w:p w:rsidR="00524EF4" w:rsidRPr="00CA7AC1" w:rsidRDefault="00524EF4" w:rsidP="00CA7AC1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СТУДЕНТ НЕ ИМЕЕТ ПРАВА ОТКРЫВАТЬ БИЛЕТ ДО ИНДИВИДУАЛЬНОГО </w:t>
      </w:r>
      <w:r w:rsidRPr="00CA7AC1">
        <w:rPr>
          <w:rFonts w:ascii="Times New Roman" w:eastAsia="Times New Roman" w:hAnsi="Times New Roman" w:cs="Times New Roman"/>
          <w:color w:val="000000" w:themeColor="text1"/>
          <w:lang w:eastAsia="ru-RU"/>
        </w:rPr>
        <w:t>ПРИГЛАШЕНИЯ КОМИССИЕЙ ДЛЯ СДАЧИ ЭКЗАМЕНА.</w:t>
      </w:r>
      <w:r w:rsidRPr="00CA7AC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ТОЛЬКО ПО ПРОСЬБЕ КОМИССИИ СТУДЕНТ ЗАХОДИТ В АККАУНТ В ИС UNIVER, И ОТКРЫВАЕТ СВОЙ БИЛЕТ ПОД ВИДЕОЗАПИСЬ.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Cтудент, вызванный членами комиссии, удостоверяет свою личность, демонстрирует свой билет в ИС Univer, и после подготовки за установленный преподавателем или комиссией период времени отвечает на вопросы билета.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Во время ответа студента другие участники группы могут перейти в режим ожидания (отключить камеры но не выходить из сервиса ВКС).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принятия комиссией ответа студента он может покинуть зал видеоконференции. </w:t>
      </w:r>
    </w:p>
    <w:p w:rsidR="00524EF4" w:rsidRPr="00524EF4" w:rsidRDefault="00524EF4" w:rsidP="00D56034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Видеозапись выключается только в конце экзамена, когда будут приняты ответы всех </w:t>
      </w:r>
    </w:p>
    <w:p w:rsidR="00524EF4" w:rsidRPr="00524EF4" w:rsidRDefault="00524EF4" w:rsidP="00D5603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экзаменуемых. </w:t>
      </w:r>
    </w:p>
    <w:p w:rsidR="00524EF4" w:rsidRPr="00524EF4" w:rsidRDefault="00524EF4" w:rsidP="00B762D2">
      <w:pPr>
        <w:numPr>
          <w:ilvl w:val="0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течении 48 часов выставляются набранные студентами баллы в аттестационную </w:t>
      </w:r>
    </w:p>
    <w:p w:rsidR="00524EF4" w:rsidRPr="00524EF4" w:rsidRDefault="00524EF4" w:rsidP="00B762D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4EF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ведомость. </w:t>
      </w:r>
    </w:p>
    <w:p w:rsidR="00524EF4" w:rsidRPr="00D56034" w:rsidRDefault="00524EF4" w:rsidP="00B762D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50637A" w:rsidRPr="0050637A" w:rsidRDefault="0050637A" w:rsidP="00B762D2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kk-KZ"/>
        </w:rPr>
        <w:t>П</w:t>
      </w:r>
      <w:r w:rsidR="00524EF4" w:rsidRPr="00D56034">
        <w:rPr>
          <w:b/>
          <w:bCs/>
          <w:color w:val="000000" w:themeColor="text1"/>
        </w:rPr>
        <w:t>олитика оценивания</w:t>
      </w:r>
      <w:r>
        <w:rPr>
          <w:b/>
          <w:bCs/>
          <w:color w:val="000000" w:themeColor="text1"/>
          <w:lang w:val="kk-KZ"/>
        </w:rPr>
        <w:t xml:space="preserve">. </w:t>
      </w:r>
      <w:r w:rsidRPr="0054582B">
        <w:rPr>
          <w:b/>
          <w:sz w:val="22"/>
          <w:szCs w:val="22"/>
        </w:rPr>
        <w:t xml:space="preserve">Критериальное оценивание: </w:t>
      </w:r>
      <w:r w:rsidRPr="0054582B">
        <w:rPr>
          <w:sz w:val="22"/>
          <w:szCs w:val="22"/>
        </w:rPr>
        <w:t>оценка результатов обучения в соответствии с дескрипторами (проверка формирования компетентности на промежуточном контроле и экзаменах).</w:t>
      </w:r>
    </w:p>
    <w:p w:rsidR="0050637A" w:rsidRPr="00D56034" w:rsidRDefault="0050637A" w:rsidP="0050637A">
      <w:pPr>
        <w:pStyle w:val="a3"/>
        <w:tabs>
          <w:tab w:val="left" w:pos="1276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</w:rPr>
      </w:pP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7C11" w:rsidRPr="00D56034" w:rsidRDefault="00E27C11" w:rsidP="00D56034">
      <w:pPr>
        <w:pStyle w:val="a3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 w:themeColor="text1"/>
          <w:lang w:val="kk-KZ"/>
        </w:rPr>
      </w:pPr>
    </w:p>
    <w:p w:rsidR="00D56034" w:rsidRPr="00D56034" w:rsidRDefault="00D56034" w:rsidP="00D5603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D56034">
        <w:rPr>
          <w:rFonts w:ascii="Times New Roman" w:hAnsi="Times New Roman" w:cs="Times New Roman"/>
          <w:b/>
          <w:color w:val="000000" w:themeColor="text1"/>
        </w:rPr>
        <w:t>Темы: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33194">
        <w:rPr>
          <w:rFonts w:ascii="Times New Roman" w:hAnsi="Times New Roman" w:cs="Times New Roman"/>
          <w:color w:val="000000" w:themeColor="text1"/>
        </w:rPr>
        <w:t>1. Понятие и общая характеристика финансовой деятельности государства. Методы и формы осуществления финансовой деятельности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33194">
        <w:rPr>
          <w:rFonts w:ascii="Times New Roman" w:hAnsi="Times New Roman" w:cs="Times New Roman"/>
          <w:color w:val="000000" w:themeColor="text1"/>
        </w:rPr>
        <w:t>2. Общие положения методики расследования финансовых преступлений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>
        <w:rPr>
          <w:rFonts w:ascii="Times New Roman" w:hAnsi="Times New Roman" w:cs="Times New Roman"/>
          <w:color w:val="000000" w:themeColor="text1"/>
          <w:lang w:val="kk-KZ"/>
        </w:rPr>
        <w:t>М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етоды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и тактические средства расследования финансовых преступлений.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</w:t>
      </w:r>
      <w:r>
        <w:rPr>
          <w:rFonts w:ascii="Times New Roman" w:hAnsi="Times New Roman" w:cs="Times New Roman"/>
          <w:color w:val="000000" w:themeColor="text1"/>
          <w:lang w:val="kk-KZ"/>
        </w:rPr>
        <w:t>О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рганизационно-тактическое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обеспечение расследования финансовых преступлений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</w:t>
      </w:r>
      <w:r>
        <w:rPr>
          <w:rFonts w:ascii="Times New Roman" w:hAnsi="Times New Roman" w:cs="Times New Roman"/>
          <w:color w:val="000000" w:themeColor="text1"/>
          <w:lang w:val="kk-KZ"/>
        </w:rPr>
        <w:t>В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заимодействие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следователя с органами дознания при расследовании финансовых преступлений.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6. </w:t>
      </w:r>
      <w:r>
        <w:rPr>
          <w:rFonts w:ascii="Times New Roman" w:hAnsi="Times New Roman" w:cs="Times New Roman"/>
          <w:color w:val="000000" w:themeColor="text1"/>
          <w:lang w:val="kk-KZ"/>
        </w:rPr>
        <w:t>П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рименение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специальных знаний при расследовании финансовых преступлений.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 </w:t>
      </w:r>
      <w:r>
        <w:rPr>
          <w:rFonts w:ascii="Times New Roman" w:hAnsi="Times New Roman" w:cs="Times New Roman"/>
          <w:color w:val="000000" w:themeColor="text1"/>
          <w:lang w:val="kk-KZ"/>
        </w:rPr>
        <w:t>С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овременные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возможности судебно-экономических экспертиз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33194">
        <w:rPr>
          <w:rFonts w:ascii="Times New Roman" w:hAnsi="Times New Roman" w:cs="Times New Roman"/>
          <w:color w:val="000000" w:themeColor="text1"/>
        </w:rPr>
        <w:t>8. Особенности производства обыска и выемки при расследовании финансовых преступлений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9. </w:t>
      </w:r>
      <w:r>
        <w:rPr>
          <w:rFonts w:ascii="Times New Roman" w:hAnsi="Times New Roman" w:cs="Times New Roman"/>
          <w:color w:val="000000" w:themeColor="text1"/>
          <w:lang w:val="kk-KZ"/>
        </w:rPr>
        <w:t>Р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асследование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незаконного получения кредита и злостного уклонения от погашения кредиторской задолженности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10.</w:t>
      </w:r>
      <w:r>
        <w:rPr>
          <w:rFonts w:ascii="Times New Roman" w:hAnsi="Times New Roman" w:cs="Times New Roman"/>
          <w:color w:val="000000" w:themeColor="text1"/>
          <w:lang w:val="kk-KZ"/>
        </w:rPr>
        <w:t>Р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асследование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производства или реализации поддельных денег или ценных бумаг.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33194">
        <w:rPr>
          <w:rFonts w:ascii="Times New Roman" w:hAnsi="Times New Roman" w:cs="Times New Roman"/>
          <w:color w:val="000000" w:themeColor="text1"/>
        </w:rPr>
        <w:t>11. расследование уклонения физических лиц и организаций от уплаты налогов и (или) сборов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12. </w:t>
      </w:r>
      <w:r>
        <w:rPr>
          <w:rFonts w:ascii="Times New Roman" w:hAnsi="Times New Roman" w:cs="Times New Roman"/>
          <w:color w:val="000000" w:themeColor="text1"/>
          <w:lang w:val="kk-KZ"/>
        </w:rPr>
        <w:t>Р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асследование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преступлений, совершенных в сфере легализации денег и другого имущества, полученных преступным путем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13. </w:t>
      </w:r>
      <w:r>
        <w:rPr>
          <w:rFonts w:ascii="Times New Roman" w:hAnsi="Times New Roman" w:cs="Times New Roman"/>
          <w:color w:val="000000" w:themeColor="text1"/>
          <w:lang w:val="kk-KZ"/>
        </w:rPr>
        <w:t>Р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асследование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незаконного получения и разглашения сведений, составляющих коммерческую, налоговую или банковскую тайну</w:t>
      </w:r>
    </w:p>
    <w:p w:rsidR="00F33194" w:rsidRPr="00F33194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14. </w:t>
      </w:r>
      <w:r>
        <w:rPr>
          <w:rFonts w:ascii="Times New Roman" w:hAnsi="Times New Roman" w:cs="Times New Roman"/>
          <w:color w:val="000000" w:themeColor="text1"/>
          <w:lang w:val="kk-KZ"/>
        </w:rPr>
        <w:t>О</w:t>
      </w:r>
      <w:proofErr w:type="spellStart"/>
      <w:r w:rsidRPr="00F33194">
        <w:rPr>
          <w:rFonts w:ascii="Times New Roman" w:hAnsi="Times New Roman" w:cs="Times New Roman"/>
          <w:color w:val="000000" w:themeColor="text1"/>
        </w:rPr>
        <w:t>собенности</w:t>
      </w:r>
      <w:proofErr w:type="spellEnd"/>
      <w:r w:rsidRPr="00F33194">
        <w:rPr>
          <w:rFonts w:ascii="Times New Roman" w:hAnsi="Times New Roman" w:cs="Times New Roman"/>
          <w:color w:val="000000" w:themeColor="text1"/>
        </w:rPr>
        <w:t xml:space="preserve"> расследования коррупционных преступлений</w:t>
      </w:r>
    </w:p>
    <w:p w:rsidR="001E222E" w:rsidRDefault="00F33194" w:rsidP="00F3319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</w:rPr>
        <w:t xml:space="preserve">15. </w:t>
      </w:r>
      <w:r>
        <w:rPr>
          <w:rFonts w:ascii="Times New Roman" w:hAnsi="Times New Roman" w:cs="Times New Roman"/>
          <w:color w:val="000000" w:themeColor="text1"/>
          <w:lang w:val="kk-KZ"/>
        </w:rPr>
        <w:t>Р</w:t>
      </w:r>
      <w:r w:rsidRPr="00F33194">
        <w:rPr>
          <w:rFonts w:ascii="Times New Roman" w:hAnsi="Times New Roman" w:cs="Times New Roman"/>
          <w:color w:val="000000" w:themeColor="text1"/>
        </w:rPr>
        <w:t>асследование преступлений в банковской сфере</w:t>
      </w:r>
    </w:p>
    <w:p w:rsidR="001E222E" w:rsidRDefault="001E222E" w:rsidP="00D56034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33194">
        <w:rPr>
          <w:rFonts w:ascii="Times New Roman" w:hAnsi="Times New Roman"/>
          <w:b/>
          <w:sz w:val="24"/>
          <w:szCs w:val="24"/>
        </w:rPr>
        <w:t>Л</w:t>
      </w:r>
      <w:r w:rsidRPr="00F33194">
        <w:rPr>
          <w:rFonts w:ascii="Times New Roman" w:hAnsi="Times New Roman"/>
          <w:b/>
          <w:spacing w:val="-3"/>
          <w:sz w:val="24"/>
          <w:szCs w:val="24"/>
        </w:rPr>
        <w:t>и</w:t>
      </w:r>
      <w:r w:rsidRPr="00F33194">
        <w:rPr>
          <w:rFonts w:ascii="Times New Roman" w:hAnsi="Times New Roman"/>
          <w:b/>
          <w:spacing w:val="3"/>
          <w:sz w:val="24"/>
          <w:szCs w:val="24"/>
        </w:rPr>
        <w:t>т</w:t>
      </w:r>
      <w:r w:rsidRPr="00F33194">
        <w:rPr>
          <w:rFonts w:ascii="Times New Roman" w:hAnsi="Times New Roman"/>
          <w:b/>
          <w:spacing w:val="11"/>
          <w:sz w:val="24"/>
          <w:szCs w:val="24"/>
        </w:rPr>
        <w:t>е</w:t>
      </w:r>
      <w:r w:rsidRPr="00F33194">
        <w:rPr>
          <w:rFonts w:ascii="Times New Roman" w:hAnsi="Times New Roman"/>
          <w:b/>
          <w:spacing w:val="-10"/>
          <w:sz w:val="24"/>
          <w:szCs w:val="24"/>
        </w:rPr>
        <w:t>р</w:t>
      </w:r>
      <w:r w:rsidRPr="00F33194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F33194">
        <w:rPr>
          <w:rFonts w:ascii="Times New Roman" w:hAnsi="Times New Roman"/>
          <w:b/>
          <w:spacing w:val="4"/>
          <w:sz w:val="24"/>
          <w:szCs w:val="24"/>
        </w:rPr>
        <w:t>т</w:t>
      </w:r>
      <w:r w:rsidRPr="00F33194">
        <w:rPr>
          <w:rFonts w:ascii="Times New Roman" w:hAnsi="Times New Roman"/>
          <w:b/>
          <w:spacing w:val="-2"/>
          <w:sz w:val="24"/>
          <w:szCs w:val="24"/>
        </w:rPr>
        <w:t>у</w:t>
      </w:r>
      <w:r w:rsidRPr="00F33194">
        <w:rPr>
          <w:rFonts w:ascii="Times New Roman" w:hAnsi="Times New Roman"/>
          <w:b/>
          <w:spacing w:val="-11"/>
          <w:sz w:val="24"/>
          <w:szCs w:val="24"/>
        </w:rPr>
        <w:t>р</w:t>
      </w:r>
      <w:r w:rsidRPr="00F33194">
        <w:rPr>
          <w:rFonts w:ascii="Times New Roman" w:hAnsi="Times New Roman"/>
          <w:b/>
          <w:spacing w:val="2"/>
          <w:sz w:val="24"/>
          <w:szCs w:val="24"/>
        </w:rPr>
        <w:t>а</w:t>
      </w:r>
      <w:r w:rsidRPr="00F33194">
        <w:rPr>
          <w:rFonts w:ascii="Times New Roman" w:hAnsi="Times New Roman"/>
          <w:b/>
          <w:sz w:val="24"/>
          <w:szCs w:val="24"/>
        </w:rPr>
        <w:t>: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kern w:val="36"/>
          <w:sz w:val="24"/>
          <w:szCs w:val="24"/>
        </w:rPr>
      </w:pPr>
      <w:r w:rsidRPr="00F33194">
        <w:rPr>
          <w:rFonts w:ascii="Times New Roman" w:hAnsi="Times New Roman"/>
          <w:kern w:val="36"/>
          <w:sz w:val="24"/>
          <w:szCs w:val="24"/>
        </w:rPr>
        <w:t>Уголовный кодекс Республики Казахстан</w:t>
      </w:r>
      <w:r w:rsidRPr="00F33194">
        <w:rPr>
          <w:rFonts w:ascii="Times New Roman" w:hAnsi="Times New Roman"/>
          <w:kern w:val="36"/>
          <w:sz w:val="24"/>
          <w:szCs w:val="24"/>
          <w:lang w:val="kk-KZ"/>
        </w:rPr>
        <w:t xml:space="preserve"> </w:t>
      </w:r>
      <w:r w:rsidRPr="00F33194">
        <w:rPr>
          <w:rFonts w:ascii="Times New Roman" w:hAnsi="Times New Roman"/>
          <w:kern w:val="36"/>
          <w:sz w:val="24"/>
          <w:szCs w:val="24"/>
        </w:rPr>
        <w:t>Кодекс Республики Казахстан от 3 июля 2014 года № 226-V ЗРК.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kern w:val="36"/>
          <w:sz w:val="24"/>
          <w:szCs w:val="24"/>
        </w:rPr>
      </w:pPr>
      <w:r w:rsidRPr="00F33194">
        <w:rPr>
          <w:rFonts w:ascii="Times New Roman" w:hAnsi="Times New Roman"/>
          <w:kern w:val="36"/>
          <w:sz w:val="24"/>
          <w:szCs w:val="24"/>
        </w:rPr>
        <w:t>Уголовно-процессуальный кодекс Республики Казахстан</w:t>
      </w:r>
      <w:r w:rsidRPr="00F33194">
        <w:rPr>
          <w:rFonts w:ascii="Times New Roman" w:hAnsi="Times New Roman"/>
          <w:kern w:val="36"/>
          <w:sz w:val="24"/>
          <w:szCs w:val="24"/>
          <w:lang w:val="kk-KZ"/>
        </w:rPr>
        <w:t xml:space="preserve"> </w:t>
      </w:r>
      <w:r w:rsidRPr="00F33194">
        <w:rPr>
          <w:rFonts w:ascii="Times New Roman" w:hAnsi="Times New Roman"/>
          <w:kern w:val="36"/>
          <w:sz w:val="24"/>
          <w:szCs w:val="24"/>
        </w:rPr>
        <w:t>Кодекс Республики Казахстан от 4 июля 2014 года № 231-V ЗРК.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F3319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Капсалямова</w:t>
      </w:r>
      <w:proofErr w:type="spellEnd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 xml:space="preserve"> С.С. Финансовое </w:t>
      </w:r>
      <w:r w:rsidRPr="00F33194">
        <w:rPr>
          <w:rStyle w:val="bolighting"/>
          <w:rFonts w:ascii="Times New Roman" w:hAnsi="Times New Roman"/>
          <w:sz w:val="24"/>
          <w:szCs w:val="24"/>
          <w:shd w:val="clear" w:color="auto" w:fill="FFFFFF"/>
        </w:rPr>
        <w:t>прав</w:t>
      </w:r>
      <w:r w:rsidRPr="00F33194">
        <w:rPr>
          <w:rFonts w:ascii="Times New Roman" w:hAnsi="Times New Roman"/>
          <w:sz w:val="24"/>
          <w:szCs w:val="24"/>
          <w:shd w:val="clear" w:color="auto" w:fill="FFFFFF"/>
        </w:rPr>
        <w:t>о Республики Казахстан: Особенная часть: Учеб</w:t>
      </w:r>
      <w:proofErr w:type="gramStart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 xml:space="preserve">особие. - </w:t>
      </w:r>
      <w:proofErr w:type="spellStart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>Алматы</w:t>
      </w:r>
      <w:proofErr w:type="spellEnd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>ТехноЭрудит</w:t>
      </w:r>
      <w:proofErr w:type="spellEnd"/>
      <w:r w:rsidRPr="00F33194">
        <w:rPr>
          <w:rFonts w:ascii="Times New Roman" w:hAnsi="Times New Roman"/>
          <w:sz w:val="24"/>
          <w:szCs w:val="24"/>
          <w:shd w:val="clear" w:color="auto" w:fill="FFFFFF"/>
        </w:rPr>
        <w:t>, 2020. - </w:t>
      </w:r>
      <w:r w:rsidRPr="00F33194">
        <w:rPr>
          <w:rFonts w:ascii="Times New Roman" w:hAnsi="Times New Roman"/>
          <w:sz w:val="24"/>
          <w:szCs w:val="24"/>
        </w:rPr>
        <w:t>321 с.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kern w:val="36"/>
          <w:sz w:val="24"/>
          <w:szCs w:val="24"/>
        </w:rPr>
      </w:pPr>
      <w:r w:rsidRPr="00F33194">
        <w:rPr>
          <w:rFonts w:ascii="Times New Roman" w:hAnsi="Times New Roman"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kern w:val="36"/>
          <w:sz w:val="24"/>
          <w:szCs w:val="24"/>
          <w:lang w:val="kk-KZ"/>
        </w:rPr>
      </w:pPr>
      <w:r w:rsidRPr="00F3319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Темірболат Н. С. Исаев А.А., Тапалова Р.Б. Криминалистикадан оқу тәжірибелік құралы "Қазақ университеті" баспасы 2012.- 458 б.</w:t>
      </w:r>
    </w:p>
    <w:p w:rsidR="00F33194" w:rsidRPr="00F33194" w:rsidRDefault="00F33194" w:rsidP="00F33194">
      <w:pPr>
        <w:pStyle w:val="a4"/>
        <w:jc w:val="both"/>
        <w:rPr>
          <w:rStyle w:val="title"/>
          <w:rFonts w:ascii="Times New Roman" w:hAnsi="Times New Roman"/>
          <w:color w:val="000000"/>
          <w:kern w:val="36"/>
          <w:sz w:val="24"/>
          <w:szCs w:val="24"/>
          <w:lang w:val="kk-KZ"/>
        </w:rPr>
      </w:pPr>
      <w:r w:rsidRPr="00F33194">
        <w:rPr>
          <w:rStyle w:val="title"/>
          <w:rFonts w:ascii="Times New Roman" w:hAnsi="Times New Roman"/>
          <w:sz w:val="24"/>
          <w:szCs w:val="24"/>
        </w:rPr>
        <w:t>Современные технологии криминалистической техники и криминалистической тактики</w:t>
      </w:r>
      <w:r w:rsidRPr="00F33194">
        <w:rPr>
          <w:rFonts w:ascii="Times New Roman" w:hAnsi="Times New Roman"/>
          <w:sz w:val="24"/>
          <w:szCs w:val="24"/>
        </w:rPr>
        <w:t xml:space="preserve"> </w:t>
      </w:r>
      <w:r w:rsidRPr="00F33194">
        <w:rPr>
          <w:rStyle w:val="title"/>
          <w:rFonts w:ascii="Times New Roman" w:hAnsi="Times New Roman"/>
          <w:sz w:val="24"/>
          <w:szCs w:val="24"/>
        </w:rPr>
        <w:t>[Текст] : учеб</w:t>
      </w:r>
      <w:proofErr w:type="gramStart"/>
      <w:r w:rsidRPr="00F33194">
        <w:rPr>
          <w:rStyle w:val="title"/>
          <w:rFonts w:ascii="Times New Roman" w:hAnsi="Times New Roman"/>
          <w:sz w:val="24"/>
          <w:szCs w:val="24"/>
        </w:rPr>
        <w:t>.</w:t>
      </w:r>
      <w:proofErr w:type="gramEnd"/>
      <w:r w:rsidRPr="00F33194">
        <w:rPr>
          <w:rStyle w:val="title"/>
          <w:rFonts w:ascii="Times New Roman" w:hAnsi="Times New Roman"/>
          <w:sz w:val="24"/>
          <w:szCs w:val="24"/>
        </w:rPr>
        <w:t xml:space="preserve"> </w:t>
      </w:r>
      <w:proofErr w:type="gramStart"/>
      <w:r w:rsidRPr="00F33194">
        <w:rPr>
          <w:rStyle w:val="title"/>
          <w:rFonts w:ascii="Times New Roman" w:hAnsi="Times New Roman"/>
          <w:sz w:val="24"/>
          <w:szCs w:val="24"/>
        </w:rPr>
        <w:t>п</w:t>
      </w:r>
      <w:proofErr w:type="gramEnd"/>
      <w:r w:rsidRPr="00F33194">
        <w:rPr>
          <w:rStyle w:val="title"/>
          <w:rFonts w:ascii="Times New Roman" w:hAnsi="Times New Roman"/>
          <w:sz w:val="24"/>
          <w:szCs w:val="24"/>
        </w:rPr>
        <w:t xml:space="preserve">особие / П. А.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Алмаганбетов</w:t>
      </w:r>
      <w:proofErr w:type="spellEnd"/>
      <w:r w:rsidRPr="00F33194">
        <w:rPr>
          <w:rStyle w:val="title"/>
          <w:rFonts w:ascii="Times New Roman" w:hAnsi="Times New Roman"/>
          <w:sz w:val="24"/>
          <w:szCs w:val="24"/>
        </w:rPr>
        <w:t xml:space="preserve">, К. Б. Брушковский, Б. А.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Шопабаев</w:t>
      </w:r>
      <w:proofErr w:type="spellEnd"/>
      <w:r w:rsidRPr="00F33194">
        <w:rPr>
          <w:rStyle w:val="title"/>
          <w:rFonts w:ascii="Times New Roman" w:hAnsi="Times New Roman"/>
          <w:sz w:val="24"/>
          <w:szCs w:val="24"/>
        </w:rPr>
        <w:t xml:space="preserve"> ; ред. Р. Е.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Джансараева</w:t>
      </w:r>
      <w:proofErr w:type="spellEnd"/>
      <w:r w:rsidRPr="00F33194">
        <w:rPr>
          <w:rStyle w:val="title"/>
          <w:rFonts w:ascii="Times New Roman" w:hAnsi="Times New Roman"/>
          <w:sz w:val="24"/>
          <w:szCs w:val="24"/>
        </w:rPr>
        <w:t xml:space="preserve">;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КазНУ</w:t>
      </w:r>
      <w:proofErr w:type="spellEnd"/>
      <w:r w:rsidRPr="00F33194">
        <w:rPr>
          <w:rStyle w:val="title"/>
          <w:rFonts w:ascii="Times New Roman" w:hAnsi="Times New Roman"/>
          <w:sz w:val="24"/>
          <w:szCs w:val="24"/>
        </w:rPr>
        <w:t xml:space="preserve"> им.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аль-Фараби</w:t>
      </w:r>
      <w:proofErr w:type="spellEnd"/>
      <w:r w:rsidRPr="00F33194">
        <w:rPr>
          <w:rStyle w:val="title"/>
          <w:rFonts w:ascii="Times New Roman" w:hAnsi="Times New Roman"/>
          <w:sz w:val="24"/>
          <w:szCs w:val="24"/>
        </w:rPr>
        <w:t xml:space="preserve">. -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Алматы</w:t>
      </w:r>
      <w:proofErr w:type="spellEnd"/>
      <w:proofErr w:type="gramStart"/>
      <w:r w:rsidRPr="00F33194">
        <w:rPr>
          <w:rStyle w:val="title"/>
          <w:rFonts w:ascii="Times New Roman" w:hAnsi="Times New Roman"/>
          <w:sz w:val="24"/>
          <w:szCs w:val="24"/>
        </w:rPr>
        <w:t xml:space="preserve"> :</w:t>
      </w:r>
      <w:proofErr w:type="gramEnd"/>
      <w:r w:rsidRPr="00F33194">
        <w:rPr>
          <w:rStyle w:val="title"/>
          <w:rFonts w:ascii="Times New Roman" w:hAnsi="Times New Roman"/>
          <w:sz w:val="24"/>
          <w:szCs w:val="24"/>
        </w:rPr>
        <w:t xml:space="preserve"> Қазақ </w:t>
      </w:r>
      <w:proofErr w:type="spellStart"/>
      <w:r w:rsidRPr="00F33194">
        <w:rPr>
          <w:rStyle w:val="title"/>
          <w:rFonts w:ascii="Times New Roman" w:hAnsi="Times New Roman"/>
          <w:sz w:val="24"/>
          <w:szCs w:val="24"/>
        </w:rPr>
        <w:t>ун-ті</w:t>
      </w:r>
      <w:proofErr w:type="spellEnd"/>
      <w:r w:rsidRPr="00F33194">
        <w:rPr>
          <w:rStyle w:val="title"/>
          <w:rFonts w:ascii="Times New Roman" w:hAnsi="Times New Roman"/>
          <w:sz w:val="24"/>
          <w:szCs w:val="24"/>
        </w:rPr>
        <w:t>, 2017. - 394 с.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kern w:val="36"/>
          <w:sz w:val="24"/>
          <w:szCs w:val="24"/>
          <w:lang w:val="kk-KZ"/>
        </w:rPr>
      </w:pPr>
      <w:r w:rsidRPr="00F33194">
        <w:rPr>
          <w:rFonts w:ascii="Times New Roman" w:hAnsi="Times New Roman"/>
          <w:sz w:val="24"/>
          <w:szCs w:val="24"/>
          <w:lang w:val="kk-KZ"/>
        </w:rPr>
        <w:t>Елюбаев Ж.С. Ответственность за преступления в сфере финансово-кредитных отношений. Монография. - Алматы: 2009. - 208 с.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3194">
        <w:rPr>
          <w:rFonts w:ascii="Times New Roman" w:hAnsi="Times New Roman"/>
          <w:spacing w:val="-6"/>
          <w:sz w:val="24"/>
          <w:szCs w:val="24"/>
        </w:rPr>
        <w:t>И</w:t>
      </w:r>
      <w:r w:rsidRPr="00F33194">
        <w:rPr>
          <w:rFonts w:ascii="Times New Roman" w:hAnsi="Times New Roman"/>
          <w:spacing w:val="-4"/>
          <w:sz w:val="24"/>
          <w:szCs w:val="24"/>
        </w:rPr>
        <w:t>н</w:t>
      </w:r>
      <w:r w:rsidRPr="00F33194">
        <w:rPr>
          <w:rFonts w:ascii="Times New Roman" w:hAnsi="Times New Roman"/>
          <w:spacing w:val="3"/>
          <w:sz w:val="24"/>
          <w:szCs w:val="24"/>
        </w:rPr>
        <w:t>т</w:t>
      </w:r>
      <w:r w:rsidRPr="00F33194">
        <w:rPr>
          <w:rFonts w:ascii="Times New Roman" w:hAnsi="Times New Roman"/>
          <w:spacing w:val="12"/>
          <w:sz w:val="24"/>
          <w:szCs w:val="24"/>
        </w:rPr>
        <w:t>е</w:t>
      </w:r>
      <w:r w:rsidRPr="00F33194">
        <w:rPr>
          <w:rFonts w:ascii="Times New Roman" w:hAnsi="Times New Roman"/>
          <w:spacing w:val="-11"/>
          <w:sz w:val="24"/>
          <w:szCs w:val="24"/>
        </w:rPr>
        <w:t>р</w:t>
      </w:r>
      <w:r w:rsidRPr="00F33194">
        <w:rPr>
          <w:rFonts w:ascii="Times New Roman" w:hAnsi="Times New Roman"/>
          <w:spacing w:val="-1"/>
          <w:sz w:val="24"/>
          <w:szCs w:val="24"/>
        </w:rPr>
        <w:t>н</w:t>
      </w:r>
      <w:r w:rsidRPr="00F33194">
        <w:rPr>
          <w:rFonts w:ascii="Times New Roman" w:hAnsi="Times New Roman"/>
          <w:spacing w:val="8"/>
          <w:sz w:val="24"/>
          <w:szCs w:val="24"/>
        </w:rPr>
        <w:t>е</w:t>
      </w:r>
      <w:r w:rsidRPr="00F33194">
        <w:rPr>
          <w:rFonts w:ascii="Times New Roman" w:hAnsi="Times New Roman"/>
          <w:spacing w:val="7"/>
          <w:sz w:val="24"/>
          <w:szCs w:val="24"/>
        </w:rPr>
        <w:t>т</w:t>
      </w:r>
      <w:r w:rsidRPr="00F33194">
        <w:rPr>
          <w:rFonts w:ascii="Times New Roman" w:hAnsi="Times New Roman"/>
          <w:spacing w:val="-5"/>
          <w:sz w:val="24"/>
          <w:szCs w:val="24"/>
        </w:rPr>
        <w:t>-</w:t>
      </w:r>
      <w:r w:rsidRPr="00F33194">
        <w:rPr>
          <w:rFonts w:ascii="Times New Roman" w:hAnsi="Times New Roman"/>
          <w:spacing w:val="-11"/>
          <w:sz w:val="24"/>
          <w:szCs w:val="24"/>
        </w:rPr>
        <w:t>р</w:t>
      </w:r>
      <w:r w:rsidRPr="00F33194">
        <w:rPr>
          <w:rFonts w:ascii="Times New Roman" w:hAnsi="Times New Roman"/>
          <w:spacing w:val="10"/>
          <w:sz w:val="24"/>
          <w:szCs w:val="24"/>
        </w:rPr>
        <w:t>е</w:t>
      </w:r>
      <w:r w:rsidRPr="00F33194">
        <w:rPr>
          <w:rFonts w:ascii="Times New Roman" w:hAnsi="Times New Roman"/>
          <w:spacing w:val="-2"/>
          <w:sz w:val="24"/>
          <w:szCs w:val="24"/>
        </w:rPr>
        <w:t>с</w:t>
      </w:r>
      <w:r w:rsidRPr="00F33194">
        <w:rPr>
          <w:rFonts w:ascii="Times New Roman" w:hAnsi="Times New Roman"/>
          <w:sz w:val="24"/>
          <w:szCs w:val="24"/>
        </w:rPr>
        <w:t>у</w:t>
      </w:r>
      <w:r w:rsidRPr="00F33194">
        <w:rPr>
          <w:rFonts w:ascii="Times New Roman" w:hAnsi="Times New Roman"/>
          <w:spacing w:val="-11"/>
          <w:sz w:val="24"/>
          <w:szCs w:val="24"/>
        </w:rPr>
        <w:t>р</w:t>
      </w:r>
      <w:r w:rsidRPr="00F33194">
        <w:rPr>
          <w:rFonts w:ascii="Times New Roman" w:hAnsi="Times New Roman"/>
          <w:spacing w:val="-4"/>
          <w:sz w:val="24"/>
          <w:szCs w:val="24"/>
        </w:rPr>
        <w:t>с</w:t>
      </w:r>
      <w:r w:rsidRPr="00F33194">
        <w:rPr>
          <w:rFonts w:ascii="Times New Roman" w:hAnsi="Times New Roman"/>
          <w:spacing w:val="6"/>
          <w:sz w:val="24"/>
          <w:szCs w:val="24"/>
        </w:rPr>
        <w:t>ы</w:t>
      </w:r>
      <w:r w:rsidRPr="00F33194">
        <w:rPr>
          <w:rFonts w:ascii="Times New Roman" w:hAnsi="Times New Roman"/>
          <w:sz w:val="24"/>
          <w:szCs w:val="24"/>
        </w:rPr>
        <w:t>:</w:t>
      </w:r>
    </w:p>
    <w:p w:rsidR="00F33194" w:rsidRPr="00F33194" w:rsidRDefault="00F33194" w:rsidP="00F3319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3194">
        <w:rPr>
          <w:rFonts w:ascii="Times New Roman" w:hAnsi="Times New Roman"/>
          <w:sz w:val="24"/>
          <w:szCs w:val="24"/>
        </w:rPr>
        <w:t xml:space="preserve">1.Учебный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5" w:history="1">
        <w:r w:rsidRPr="00F33194">
          <w:rPr>
            <w:rStyle w:val="a8"/>
            <w:rFonts w:ascii="Times New Roman" w:hAnsi="Times New Roman"/>
            <w:sz w:val="24"/>
            <w:szCs w:val="24"/>
          </w:rPr>
          <w:t>www.univer.kaznu.kz</w:t>
        </w:r>
      </w:hyperlink>
      <w:r w:rsidRPr="00F33194">
        <w:rPr>
          <w:rFonts w:ascii="Times New Roman" w:hAnsi="Times New Roman"/>
          <w:sz w:val="24"/>
          <w:szCs w:val="24"/>
        </w:rPr>
        <w:t xml:space="preserve"> в разделе УМКД.</w:t>
      </w:r>
    </w:p>
    <w:p w:rsidR="00E27C11" w:rsidRPr="00F33194" w:rsidRDefault="00F33194" w:rsidP="00F3319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3194">
        <w:rPr>
          <w:rFonts w:ascii="Times New Roman" w:hAnsi="Times New Roman"/>
          <w:sz w:val="24"/>
          <w:szCs w:val="24"/>
        </w:rPr>
        <w:t>2. Нормативные правовые акты в соответствии с темами дисциплины, доступные в правовой базе «Закон».</w:t>
      </w:r>
    </w:p>
    <w:sectPr w:rsidR="00E27C11" w:rsidRPr="00F33194" w:rsidSect="004B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E10"/>
    <w:multiLevelType w:val="multilevel"/>
    <w:tmpl w:val="7B2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45C"/>
    <w:multiLevelType w:val="multilevel"/>
    <w:tmpl w:val="859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B1EE9"/>
    <w:multiLevelType w:val="multilevel"/>
    <w:tmpl w:val="226AC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121A9"/>
    <w:multiLevelType w:val="multilevel"/>
    <w:tmpl w:val="F668A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83EB3"/>
    <w:multiLevelType w:val="multilevel"/>
    <w:tmpl w:val="29D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E3585"/>
    <w:multiLevelType w:val="multilevel"/>
    <w:tmpl w:val="E34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50CE4"/>
    <w:multiLevelType w:val="multilevel"/>
    <w:tmpl w:val="69B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B6D20"/>
    <w:multiLevelType w:val="multilevel"/>
    <w:tmpl w:val="686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673C5"/>
    <w:multiLevelType w:val="multilevel"/>
    <w:tmpl w:val="3074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F5FF0"/>
    <w:multiLevelType w:val="multilevel"/>
    <w:tmpl w:val="A47A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BD03BA"/>
    <w:multiLevelType w:val="multilevel"/>
    <w:tmpl w:val="367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71F33"/>
    <w:rsid w:val="001E222E"/>
    <w:rsid w:val="004B5358"/>
    <w:rsid w:val="004C3035"/>
    <w:rsid w:val="0050637A"/>
    <w:rsid w:val="00524EF4"/>
    <w:rsid w:val="00570F5F"/>
    <w:rsid w:val="00571F33"/>
    <w:rsid w:val="006D60A5"/>
    <w:rsid w:val="00832352"/>
    <w:rsid w:val="00B762D2"/>
    <w:rsid w:val="00CA7AC1"/>
    <w:rsid w:val="00D56034"/>
    <w:rsid w:val="00E27C11"/>
    <w:rsid w:val="00F33194"/>
    <w:rsid w:val="00FB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C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D56034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56034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4C3035"/>
    <w:pPr>
      <w:spacing w:after="120" w:line="259" w:lineRule="auto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4C3035"/>
    <w:rPr>
      <w:sz w:val="22"/>
      <w:szCs w:val="22"/>
    </w:rPr>
  </w:style>
  <w:style w:type="character" w:styleId="a8">
    <w:name w:val="Hyperlink"/>
    <w:uiPriority w:val="99"/>
    <w:unhideWhenUsed/>
    <w:rsid w:val="001E22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33194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bolighting">
    <w:name w:val="bo_lighting"/>
    <w:rsid w:val="00F33194"/>
  </w:style>
  <w:style w:type="character" w:customStyle="1" w:styleId="title">
    <w:name w:val="title"/>
    <w:basedOn w:val="a0"/>
    <w:rsid w:val="00F33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er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11</cp:revision>
  <dcterms:created xsi:type="dcterms:W3CDTF">2020-12-01T06:20:00Z</dcterms:created>
  <dcterms:modified xsi:type="dcterms:W3CDTF">2020-12-01T18:14:00Z</dcterms:modified>
</cp:coreProperties>
</file>